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7"/>
        <w:gridCol w:w="77"/>
        <w:gridCol w:w="929"/>
        <w:gridCol w:w="751"/>
        <w:gridCol w:w="399"/>
        <w:gridCol w:w="383"/>
        <w:gridCol w:w="90"/>
        <w:gridCol w:w="236"/>
        <w:gridCol w:w="236"/>
        <w:gridCol w:w="236"/>
        <w:gridCol w:w="31"/>
        <w:gridCol w:w="372"/>
        <w:gridCol w:w="951"/>
        <w:gridCol w:w="4856"/>
        <w:gridCol w:w="358"/>
      </w:tblGrid>
      <w:tr w:rsidR="000643E9" w:rsidRPr="000643E9" w:rsidTr="00846CC8">
        <w:trPr>
          <w:trHeight w:val="148"/>
        </w:trPr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C66B4C" w:rsidP="006A3A31">
            <w:pPr>
              <w:spacing w:after="1" w:line="240" w:lineRule="atLeast"/>
              <w:ind w:left="35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 № 2</w:t>
            </w:r>
            <w:r w:rsidR="006A3A3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2FCE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C66B4C" w:rsidP="00C66B4C">
            <w:pPr>
              <w:spacing w:after="1" w:line="240" w:lineRule="atLeast"/>
              <w:ind w:left="2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п</w:t>
            </w:r>
            <w:r w:rsidR="000643E9" w:rsidRPr="000643E9">
              <w:rPr>
                <w:rFonts w:ascii="Times New Roman" w:hAnsi="Times New Roman" w:cs="Times New Roman"/>
                <w:sz w:val="24"/>
                <w:szCs w:val="24"/>
              </w:rPr>
              <w:t>остановлени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="000643E9"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города</w:t>
            </w:r>
          </w:p>
        </w:tc>
      </w:tr>
      <w:tr w:rsidR="00C72FCE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26BC" w:rsidRDefault="001226BC" w:rsidP="001226BC">
            <w:pPr>
              <w:jc w:val="right"/>
            </w:pPr>
            <w:r>
              <w:t>от "24" 04. 2020  № 438-п</w:t>
            </w:r>
          </w:p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СХЕМА </w:t>
            </w:r>
          </w:p>
          <w:p w:rsidR="000643E9" w:rsidRDefault="000643E9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описания границ прилегающей территории</w:t>
            </w:r>
          </w:p>
          <w:p w:rsidR="00F939E6" w:rsidRPr="000643E9" w:rsidRDefault="00F939E6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Местоположение прилегающей территории (адресные ориентиры)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0643E9" w:rsidP="00DB5588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г. Назарово, ул. </w:t>
            </w:r>
            <w:r w:rsidR="00DB5588">
              <w:rPr>
                <w:rFonts w:ascii="Times New Roman" w:hAnsi="Times New Roman" w:cs="Times New Roman"/>
                <w:b/>
                <w:sz w:val="24"/>
                <w:szCs w:val="24"/>
              </w:rPr>
              <w:t>К. Маркса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в районе </w:t>
            </w:r>
            <w:r w:rsidR="00DB5588">
              <w:rPr>
                <w:rFonts w:ascii="Times New Roman" w:hAnsi="Times New Roman" w:cs="Times New Roman"/>
                <w:b/>
                <w:sz w:val="24"/>
                <w:szCs w:val="24"/>
              </w:rPr>
              <w:t>сооружения</w:t>
            </w:r>
            <w:r w:rsidR="00D91A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№ </w:t>
            </w:r>
            <w:r w:rsidR="00DB5588">
              <w:rPr>
                <w:rFonts w:ascii="Times New Roman" w:hAnsi="Times New Roman" w:cs="Times New Roman"/>
                <w:b/>
                <w:sz w:val="24"/>
                <w:szCs w:val="24"/>
              </w:rPr>
              <w:t>23Б</w:t>
            </w:r>
            <w:r w:rsidR="00E2559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24241F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="00DB5588">
              <w:rPr>
                <w:rFonts w:ascii="Times New Roman" w:hAnsi="Times New Roman" w:cs="Times New Roman"/>
                <w:b/>
                <w:sz w:val="24"/>
                <w:szCs w:val="24"/>
              </w:rPr>
              <w:t>подстанция</w:t>
            </w:r>
            <w:r w:rsidR="0024241F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Кадастровый номер объекта, по отношению к которому устанавливается</w:t>
            </w:r>
          </w:p>
        </w:tc>
      </w:tr>
      <w:tr w:rsidR="000643E9" w:rsidRPr="000643E9" w:rsidTr="00846CC8">
        <w:tc>
          <w:tcPr>
            <w:tcW w:w="307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Прилегающая  </w:t>
            </w: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территория</w:t>
            </w:r>
          </w:p>
        </w:tc>
        <w:tc>
          <w:tcPr>
            <w:tcW w:w="736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0643E9" w:rsidP="00DB5588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>24:54:010</w:t>
            </w:r>
            <w:r w:rsidR="00D91AA1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5901AA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="00E2559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DB5588">
              <w:rPr>
                <w:rFonts w:ascii="Times New Roman" w:hAnsi="Times New Roman" w:cs="Times New Roman"/>
                <w:b/>
                <w:sz w:val="24"/>
                <w:szCs w:val="24"/>
              </w:rPr>
              <w:t>835</w:t>
            </w: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Площадь прилегающей территории, условный номер прилегающей </w:t>
            </w: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территории:</w:t>
            </w:r>
          </w:p>
        </w:tc>
        <w:tc>
          <w:tcPr>
            <w:tcW w:w="8899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DB5588" w:rsidP="00A949B6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266</w:t>
            </w:r>
            <w:r w:rsidR="00A949B6"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кв.м.</w:t>
            </w:r>
          </w:p>
        </w:tc>
      </w:tr>
      <w:tr w:rsidR="000643E9" w:rsidRPr="000643E9" w:rsidTr="00846CC8"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422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Вид разрешенного использования земельного участка, по отношению </w:t>
            </w: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которому</w:t>
            </w:r>
            <w:proofErr w:type="gramEnd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устанавливается прилегающая территория (при наличии)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A949B6" w:rsidRDefault="00DB5588" w:rsidP="00E2559F">
            <w:pPr>
              <w:spacing w:after="1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Для размещения подстанций</w:t>
            </w:r>
          </w:p>
        </w:tc>
      </w:tr>
      <w:tr w:rsidR="000643E9" w:rsidRPr="000643E9" w:rsidTr="00846CC8">
        <w:tc>
          <w:tcPr>
            <w:tcW w:w="5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Наличие объектов (в том числе благоустройства), расположенных </w:t>
            </w: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643E9" w:rsidRPr="000643E9" w:rsidTr="00846CC8">
        <w:tc>
          <w:tcPr>
            <w:tcW w:w="52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прилегающей террит</w:t>
            </w:r>
            <w:r w:rsidR="00A949B6">
              <w:rPr>
                <w:rFonts w:ascii="Times New Roman" w:hAnsi="Times New Roman" w:cs="Times New Roman"/>
                <w:sz w:val="24"/>
                <w:szCs w:val="24"/>
              </w:rPr>
              <w:t xml:space="preserve">ории, с их </w:t>
            </w: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описанием</w:t>
            </w:r>
          </w:p>
        </w:tc>
        <w:tc>
          <w:tcPr>
            <w:tcW w:w="521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BA4AC0" w:rsidRDefault="00BA4AC0" w:rsidP="006B031D">
            <w:pPr>
              <w:spacing w:after="1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4AC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0643E9" w:rsidRPr="000643E9" w:rsidTr="00846CC8">
        <w:tc>
          <w:tcPr>
            <w:tcW w:w="5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Список координат характерных точек границы прилегающей территории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1555"/>
              <w:gridCol w:w="1701"/>
              <w:gridCol w:w="1842"/>
              <w:gridCol w:w="1568"/>
              <w:gridCol w:w="1744"/>
              <w:gridCol w:w="1650"/>
            </w:tblGrid>
            <w:tr w:rsidR="0034573C" w:rsidRPr="000643E9" w:rsidTr="0034573C">
              <w:tc>
                <w:tcPr>
                  <w:tcW w:w="1555" w:type="dxa"/>
                  <w:vMerge w:val="restart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характерных точек границ</w:t>
                  </w:r>
                </w:p>
              </w:tc>
              <w:tc>
                <w:tcPr>
                  <w:tcW w:w="3543" w:type="dxa"/>
                  <w:gridSpan w:val="2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Координаты </w:t>
                  </w:r>
                  <w:r w:rsidR="00597A7F">
                    <w:rPr>
                      <w:rFonts w:ascii="Times New Roman" w:hAnsi="Times New Roman" w:cs="Times New Roman"/>
                      <w:sz w:val="24"/>
                      <w:szCs w:val="24"/>
                    </w:rPr>
                    <w:t>*</w:t>
                  </w:r>
                </w:p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(с точностью до двух знаков после запятой)</w:t>
                  </w:r>
                </w:p>
              </w:tc>
              <w:tc>
                <w:tcPr>
                  <w:tcW w:w="1568" w:type="dxa"/>
                  <w:vMerge w:val="restart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характерных точек границ</w:t>
                  </w:r>
                </w:p>
              </w:tc>
              <w:tc>
                <w:tcPr>
                  <w:tcW w:w="3394" w:type="dxa"/>
                  <w:gridSpan w:val="2"/>
                </w:tcPr>
                <w:p w:rsidR="0034573C" w:rsidRPr="000643E9" w:rsidRDefault="0034573C" w:rsidP="0034573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Координаты </w:t>
                  </w:r>
                  <w:r w:rsidR="00597A7F">
                    <w:rPr>
                      <w:rFonts w:ascii="Times New Roman" w:hAnsi="Times New Roman" w:cs="Times New Roman"/>
                      <w:sz w:val="24"/>
                      <w:szCs w:val="24"/>
                    </w:rPr>
                    <w:t>*</w:t>
                  </w:r>
                </w:p>
                <w:p w:rsidR="0034573C" w:rsidRPr="000643E9" w:rsidRDefault="0034573C" w:rsidP="0034573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(с точностью до двух знаков после запятой)</w:t>
                  </w:r>
                </w:p>
              </w:tc>
            </w:tr>
            <w:tr w:rsidR="0034573C" w:rsidRPr="000643E9" w:rsidTr="0034573C">
              <w:tc>
                <w:tcPr>
                  <w:tcW w:w="1555" w:type="dxa"/>
                  <w:vMerge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701" w:type="dxa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1842" w:type="dxa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  <w:tc>
                <w:tcPr>
                  <w:tcW w:w="1568" w:type="dxa"/>
                  <w:vMerge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1744" w:type="dxa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1650" w:type="dxa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</w:tr>
            <w:tr w:rsidR="0034573C" w:rsidRPr="000643E9" w:rsidTr="00D91AA1">
              <w:trPr>
                <w:trHeight w:val="1247"/>
              </w:trPr>
              <w:tc>
                <w:tcPr>
                  <w:tcW w:w="1555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281178" cy="781050"/>
                        <wp:effectExtent l="19050" t="0" r="4572" b="0"/>
                        <wp:docPr id="5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44937" t="29959" r="53831" b="63940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1178" cy="781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604316" cy="781050"/>
                        <wp:effectExtent l="19050" t="0" r="5284" b="0"/>
                        <wp:docPr id="6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49923" t="29995" r="47452" b="6397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04316" cy="781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842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69595" cy="781158"/>
                        <wp:effectExtent l="19050" t="0" r="1905" b="0"/>
                        <wp:docPr id="7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53383" t="30067" r="44151" b="63932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69595" cy="78115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68" w:type="dxa"/>
                </w:tcPr>
                <w:p w:rsidR="0034573C" w:rsidRPr="00C72FCE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296862" cy="647700"/>
                        <wp:effectExtent l="19050" t="0" r="7938" b="0"/>
                        <wp:docPr id="10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44941" t="33517" r="53749" b="6139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6862" cy="6477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744" w:type="dxa"/>
                </w:tcPr>
                <w:p w:rsidR="0034573C" w:rsidRPr="00C72FCE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52450" cy="670346"/>
                        <wp:effectExtent l="19050" t="0" r="0" b="0"/>
                        <wp:docPr id="12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50060" t="33657" r="47384" b="61325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5682" cy="67426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650" w:type="dxa"/>
                </w:tcPr>
                <w:p w:rsidR="0034573C" w:rsidRPr="00C72FCE" w:rsidRDefault="00D91AA1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91AA1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42693" cy="695325"/>
                        <wp:effectExtent l="19050" t="0" r="0" b="0"/>
                        <wp:docPr id="13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53405" t="33470" r="44215" b="61103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2693" cy="6953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3243E" w:rsidRDefault="00F939E6" w:rsidP="00F939E6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BAC">
              <w:rPr>
                <w:rFonts w:ascii="Times New Roman" w:hAnsi="Times New Roman" w:cs="Times New Roman"/>
                <w:sz w:val="24"/>
                <w:szCs w:val="24"/>
              </w:rPr>
              <w:t>Графическая часть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(Масштаб 1:</w:t>
            </w:r>
            <w:r w:rsidR="00E050C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00)</w:t>
            </w:r>
          </w:p>
          <w:p w:rsidR="00D471E4" w:rsidRDefault="005D4823" w:rsidP="00F939E6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783D">
              <w:rPr>
                <w:rFonts w:ascii="Times New Roman" w:hAnsi="Times New Roman" w:cs="Times New Roman"/>
                <w:sz w:val="24"/>
                <w:szCs w:val="24"/>
              </w:rPr>
              <w:object w:dxaOrig="9705" w:dyaOrig="66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85.25pt;height:330pt" o:ole="">
                  <v:imagedata r:id="rId9" o:title=""/>
                </v:shape>
                <o:OLEObject Type="Embed" ProgID="Unknown" ShapeID="_x0000_i1025" DrawAspect="Content" ObjectID="_1649501273" r:id="rId10"/>
              </w:object>
            </w:r>
          </w:p>
          <w:p w:rsidR="00597A7F" w:rsidRDefault="00597A7F" w:rsidP="00597A7F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*  -  координаты приняты условно</w:t>
            </w:r>
          </w:p>
          <w:p w:rsidR="00846CC8" w:rsidRDefault="00846CC8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6CC8" w:rsidRDefault="00846CC8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59F" w:rsidRDefault="00E2559F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Условные обозначения: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2547"/>
              <w:gridCol w:w="6946"/>
            </w:tblGrid>
            <w:tr w:rsidR="000643E9" w:rsidRPr="000643E9" w:rsidTr="00DC33BB">
              <w:trPr>
                <w:trHeight w:val="583"/>
              </w:trPr>
              <w:tc>
                <w:tcPr>
                  <w:tcW w:w="2547" w:type="dxa"/>
                  <w:shd w:val="clear" w:color="auto" w:fill="auto"/>
                </w:tcPr>
                <w:p w:rsidR="000643E9" w:rsidRPr="000643E9" w:rsidRDefault="0055783D" w:rsidP="00DC33BB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pict>
                      <v:rect id="_x0000_s1058" style="position:absolute;left:0;text-align:left;margin-left:20.05pt;margin-top:5.9pt;width:34.4pt;height:18.4pt;z-index:251688960" fillcolor="#92d050" strokeweight="2.25pt">
                        <v:fill r:id="rId11" o:title="Светлый диагональный 2" type="pattern"/>
                      </v:rect>
                    </w:pict>
                  </w:r>
                  <w:r w:rsidR="000643E9"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граница прилегающей территории</w:t>
                  </w: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</w:rPr>
                    <w:t>.</w:t>
                  </w: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поворотная точка границ прилегающей территории</w:t>
                  </w: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D91AA1" w:rsidP="00DB5588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2186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24:54:010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40</w:t>
                  </w:r>
                  <w:r w:rsidR="005901A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10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:</w:t>
                  </w:r>
                  <w:r w:rsidR="00E2559F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</w:t>
                  </w:r>
                  <w:r w:rsidR="00DB5588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835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кадастровый номер земельного участка (объекта недвижимости), по отношению к которому устанавливается прилегающая территория</w:t>
                  </w: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D91AA1" w:rsidP="005901AA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2186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24:54:010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40</w:t>
                  </w:r>
                  <w:r w:rsidR="005901A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кадастровый квартал</w:t>
                  </w: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______________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граница кадастрового квартала</w:t>
                  </w:r>
                </w:p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----------------------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границы объектов, расположенных на прилегающей территории</w:t>
                  </w:r>
                </w:p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643E9" w:rsidRP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55783D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oval id="_x0000_s1097" style="position:absolute;left:0;text-align:left;margin-left:218.55pt;margin-top:561.7pt;width:6.55pt;height:5.95pt;z-index:251705344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6" style="position:absolute;left:0;text-align:left;margin-left:250.4pt;margin-top:507.25pt;width:6.85pt;height:6.55pt;z-index:251704320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5" style="position:absolute;left:0;text-align:left;margin-left:183.55pt;margin-top:533.1pt;width:6.85pt;height:6.55pt;z-index:251703296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4" style="position:absolute;left:0;text-align:left;margin-left:218.55pt;margin-top:533.1pt;width:6.85pt;height:6.55pt;z-index:251702272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3" type="#_x0000_t202" style="position:absolute;left:0;text-align:left;margin-left:215.4pt;margin-top:564.35pt;width:16.9pt;height:19pt;z-index:251701248;mso-width-relative:margin;mso-height-relative:margin" filled="f" stroked="f">
            <v:textbox style="mso-next-textbox:#_x0000_s1093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7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92" type="#_x0000_t202" style="position:absolute;left:0;text-align:left;margin-left:169.75pt;margin-top:520.4pt;width:11.2pt;height:19.25pt;z-index:251700224;mso-width-relative:margin;mso-height-relative:margin" filled="f" stroked="f">
            <v:textbox style="mso-next-textbox:#_x0000_s1092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9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91" type="#_x0000_t202" style="position:absolute;left:0;text-align:left;margin-left:225.4pt;margin-top:523.4pt;width:11.2pt;height:19.3pt;z-index:251699200;mso-width-relative:margin;mso-height-relative:margin" filled="f" stroked="f">
            <v:textbox style="mso-next-textbox:#_x0000_s1091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8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0" style="position:absolute;left:0;text-align:left;margin-left:174.1pt;margin-top:592.2pt;width:6.85pt;height:6.55pt;z-index:251698176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9" style="position:absolute;left:0;text-align:left;margin-left:183.55pt;margin-top:561.7pt;width:6.35pt;height:5.8pt;z-index:251697152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8" style="position:absolute;left:0;text-align:left;margin-left:250.4pt;margin-top:595.65pt;width:5.7pt;height:5.95pt;z-index:251696128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7" style="position:absolute;left:0;text-align:left;margin-left:175pt;margin-top:505.2pt;width:5.95pt;height:6.85pt;z-index:251695104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6" type="#_x0000_t202" style="position:absolute;left:0;text-align:left;margin-left:179.2pt;margin-top:564.35pt;width:11.2pt;height:22.3pt;z-index:251694080;mso-width-relative:margin;mso-height-relative:margin" filled="f" stroked="f">
            <v:textbox style="mso-next-textbox:#_x0000_s1086">
              <w:txbxContent>
                <w:p w:rsidR="009C3C98" w:rsidRPr="00312348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312348">
                    <w:rPr>
                      <w:b/>
                      <w:sz w:val="24"/>
                      <w:szCs w:val="24"/>
                    </w:rPr>
                    <w:t>6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5" type="#_x0000_t202" style="position:absolute;left:0;text-align:left;margin-left:158.55pt;margin-top:590.85pt;width:11.2pt;height:21.1pt;z-index:251693056;mso-width-relative:margin;mso-height-relative:margin" filled="f" stroked="f">
            <v:textbox style="mso-next-textbox:#_x0000_s1085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4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4" type="#_x0000_t202" style="position:absolute;left:0;text-align:left;margin-left:253.65pt;margin-top:595.4pt;width:11.2pt;height:20.85pt;z-index:251692032;mso-width-relative:margin;mso-height-relative:margin" filled="f" stroked="f">
            <v:textbox style="mso-next-textbox:#_x0000_s1084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3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3" type="#_x0000_t202" style="position:absolute;left:0;text-align:left;margin-left:256.1pt;margin-top:492.95pt;width:11.2pt;height:21.6pt;z-index:251691008;mso-width-relative:margin;mso-height-relative:margin" filled="f" stroked="f">
            <v:textbox style="mso-next-textbox:#_x0000_s1083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2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2" type="#_x0000_t202" style="position:absolute;left:0;text-align:left;margin-left:163.8pt;margin-top:492.75pt;width:11.2pt;height:19.3pt;z-index:251689984;mso-width-relative:margin;mso-height-relative:margin" filled="f" stroked="f">
            <v:textbox style="mso-next-textbox:#_x0000_s1082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1</w:t>
                  </w:r>
                </w:p>
              </w:txbxContent>
            </v:textbox>
          </v:shape>
        </w:pict>
      </w:r>
    </w:p>
    <w:sectPr w:rsidR="00F939E6" w:rsidSect="005901AA">
      <w:footerReference w:type="default" r:id="rId12"/>
      <w:pgSz w:w="11906" w:h="16838"/>
      <w:pgMar w:top="284" w:right="707" w:bottom="142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20A54" w:rsidRDefault="00720A54" w:rsidP="006410F1">
      <w:pPr>
        <w:spacing w:after="0" w:line="240" w:lineRule="auto"/>
      </w:pPr>
      <w:r>
        <w:separator/>
      </w:r>
    </w:p>
  </w:endnote>
  <w:endnote w:type="continuationSeparator" w:id="1">
    <w:p w:rsidR="00720A54" w:rsidRDefault="00720A54" w:rsidP="006410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1AF2" w:rsidRDefault="0055783D">
    <w:pPr>
      <w:pStyle w:val="a3"/>
      <w:jc w:val="right"/>
    </w:pPr>
    <w:r>
      <w:fldChar w:fldCharType="begin"/>
    </w:r>
    <w:r w:rsidR="00125956">
      <w:instrText xml:space="preserve"> PAGE   \* MERGEFORMAT </w:instrText>
    </w:r>
    <w:r>
      <w:fldChar w:fldCharType="separate"/>
    </w:r>
    <w:r w:rsidR="001226BC">
      <w:rPr>
        <w:noProof/>
      </w:rPr>
      <w:t>3</w:t>
    </w:r>
    <w:r>
      <w:fldChar w:fldCharType="end"/>
    </w:r>
  </w:p>
  <w:p w:rsidR="008E1AF2" w:rsidRDefault="001226BC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20A54" w:rsidRDefault="00720A54" w:rsidP="006410F1">
      <w:pPr>
        <w:spacing w:after="0" w:line="240" w:lineRule="auto"/>
      </w:pPr>
      <w:r>
        <w:separator/>
      </w:r>
    </w:p>
  </w:footnote>
  <w:footnote w:type="continuationSeparator" w:id="1">
    <w:p w:rsidR="00720A54" w:rsidRDefault="00720A54" w:rsidP="006410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AA7714"/>
    <w:multiLevelType w:val="hybridMultilevel"/>
    <w:tmpl w:val="0A0CB69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55BAC"/>
    <w:rsid w:val="000053E6"/>
    <w:rsid w:val="00007658"/>
    <w:rsid w:val="000201E6"/>
    <w:rsid w:val="000643E9"/>
    <w:rsid w:val="000758CD"/>
    <w:rsid w:val="000B62DF"/>
    <w:rsid w:val="000E5439"/>
    <w:rsid w:val="00105F1F"/>
    <w:rsid w:val="001226BC"/>
    <w:rsid w:val="00125956"/>
    <w:rsid w:val="001532F8"/>
    <w:rsid w:val="001550FA"/>
    <w:rsid w:val="002343FF"/>
    <w:rsid w:val="0024241F"/>
    <w:rsid w:val="002740B1"/>
    <w:rsid w:val="002C6DD8"/>
    <w:rsid w:val="002D4E15"/>
    <w:rsid w:val="00312348"/>
    <w:rsid w:val="0034573C"/>
    <w:rsid w:val="003532E9"/>
    <w:rsid w:val="003655E0"/>
    <w:rsid w:val="004307DC"/>
    <w:rsid w:val="00442E2F"/>
    <w:rsid w:val="00475BF1"/>
    <w:rsid w:val="005161F2"/>
    <w:rsid w:val="0055783D"/>
    <w:rsid w:val="005662AF"/>
    <w:rsid w:val="005901AA"/>
    <w:rsid w:val="00597A7F"/>
    <w:rsid w:val="005A6349"/>
    <w:rsid w:val="005B7E3B"/>
    <w:rsid w:val="005D4823"/>
    <w:rsid w:val="005E3280"/>
    <w:rsid w:val="006410F1"/>
    <w:rsid w:val="00641E64"/>
    <w:rsid w:val="00692651"/>
    <w:rsid w:val="006A3A31"/>
    <w:rsid w:val="006B031D"/>
    <w:rsid w:val="006D591E"/>
    <w:rsid w:val="006E3F8A"/>
    <w:rsid w:val="006F6F04"/>
    <w:rsid w:val="00705B19"/>
    <w:rsid w:val="00720A54"/>
    <w:rsid w:val="007E22FB"/>
    <w:rsid w:val="007F1CE3"/>
    <w:rsid w:val="00846CC8"/>
    <w:rsid w:val="00897A04"/>
    <w:rsid w:val="00934519"/>
    <w:rsid w:val="00957275"/>
    <w:rsid w:val="009631BF"/>
    <w:rsid w:val="009C3C98"/>
    <w:rsid w:val="00A3243E"/>
    <w:rsid w:val="00A7136A"/>
    <w:rsid w:val="00A81657"/>
    <w:rsid w:val="00A949B6"/>
    <w:rsid w:val="00AD2ED8"/>
    <w:rsid w:val="00AF7231"/>
    <w:rsid w:val="00B10FA1"/>
    <w:rsid w:val="00B154AE"/>
    <w:rsid w:val="00B76D80"/>
    <w:rsid w:val="00B97C87"/>
    <w:rsid w:val="00BA4AC0"/>
    <w:rsid w:val="00BA6991"/>
    <w:rsid w:val="00C1412A"/>
    <w:rsid w:val="00C2186E"/>
    <w:rsid w:val="00C66B4C"/>
    <w:rsid w:val="00C72FCE"/>
    <w:rsid w:val="00C919DB"/>
    <w:rsid w:val="00D213FA"/>
    <w:rsid w:val="00D471E4"/>
    <w:rsid w:val="00D91AA1"/>
    <w:rsid w:val="00DA1AFC"/>
    <w:rsid w:val="00DA2256"/>
    <w:rsid w:val="00DB5588"/>
    <w:rsid w:val="00DC33BB"/>
    <w:rsid w:val="00E050C4"/>
    <w:rsid w:val="00E2559F"/>
    <w:rsid w:val="00E359B1"/>
    <w:rsid w:val="00E55BAC"/>
    <w:rsid w:val="00EA4812"/>
    <w:rsid w:val="00EB612D"/>
    <w:rsid w:val="00EB6FB9"/>
    <w:rsid w:val="00EC6556"/>
    <w:rsid w:val="00F05AC8"/>
    <w:rsid w:val="00F53B71"/>
    <w:rsid w:val="00F6045F"/>
    <w:rsid w:val="00F639D7"/>
    <w:rsid w:val="00F939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0"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10F1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55BAC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E55BAC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a3">
    <w:name w:val="footer"/>
    <w:basedOn w:val="a"/>
    <w:link w:val="a4"/>
    <w:uiPriority w:val="99"/>
    <w:unhideWhenUsed/>
    <w:rsid w:val="00E55BA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Нижний колонтитул Знак"/>
    <w:basedOn w:val="a0"/>
    <w:link w:val="a3"/>
    <w:uiPriority w:val="99"/>
    <w:rsid w:val="00E55BAC"/>
    <w:rPr>
      <w:rFonts w:ascii="Times New Roman" w:eastAsia="Times New Roman" w:hAnsi="Times New Roman" w:cs="Times New Roman"/>
      <w:sz w:val="20"/>
      <w:szCs w:val="20"/>
    </w:rPr>
  </w:style>
  <w:style w:type="paragraph" w:customStyle="1" w:styleId="Style2">
    <w:name w:val="Style2"/>
    <w:basedOn w:val="a"/>
    <w:uiPriority w:val="99"/>
    <w:rsid w:val="00E55BA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9">
    <w:name w:val="Font Style39"/>
    <w:uiPriority w:val="99"/>
    <w:rsid w:val="00E55BAC"/>
    <w:rPr>
      <w:rFonts w:ascii="Times New Roman" w:hAnsi="Times New Roman" w:cs="Times New Roman" w:hint="default"/>
      <w:sz w:val="26"/>
      <w:szCs w:val="26"/>
    </w:rPr>
  </w:style>
  <w:style w:type="paragraph" w:styleId="a5">
    <w:name w:val="Balloon Text"/>
    <w:basedOn w:val="a"/>
    <w:link w:val="a6"/>
    <w:uiPriority w:val="99"/>
    <w:semiHidden/>
    <w:unhideWhenUsed/>
    <w:rsid w:val="003532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532E9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2343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2343F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492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gif"/><Relationship Id="rId5" Type="http://schemas.openxmlformats.org/officeDocument/2006/relationships/footnotes" Target="footnotes.xml"/><Relationship Id="rId10" Type="http://schemas.openxmlformats.org/officeDocument/2006/relationships/oleObject" Target="embeddings/oleObject1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688</TotalTime>
  <Pages>3</Pages>
  <Words>238</Words>
  <Characters>1360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Архитектор</dc:creator>
  <cp:keywords/>
  <dc:description/>
  <cp:lastModifiedBy>Общий отдел</cp:lastModifiedBy>
  <cp:revision>33</cp:revision>
  <cp:lastPrinted>2020-02-27T05:38:00Z</cp:lastPrinted>
  <dcterms:created xsi:type="dcterms:W3CDTF">2019-11-18T03:20:00Z</dcterms:created>
  <dcterms:modified xsi:type="dcterms:W3CDTF">2020-04-27T06:01:00Z</dcterms:modified>
</cp:coreProperties>
</file>